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High Pay Comes From The Setup</w:t>
      </w:r>
    </w:p>
    <w:p>
      <w:pPr>
        <w:pStyle w:val="Subtitle"/>
      </w:pPr>
      <w:r>
        <w:t>Animated infographic showing the five-part money path behind high-paying sales jobs: big deal size, demand, margin, territory access, and a written commission plan.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https://accountexecutivejobs.com/blog/account-executive-jobs/highest-paying-sales-jobs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infographic showing the five-part money path behind high-paying sales jobs: big deal size, demand, margin, territory access, and a written commission pla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ghest-paying-sales-jobs-money-formula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account-executive-jobs/highest-paying-sales-job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Pay Comes From The Setup</dc:title>
  <dc:subject>Animated infographic showing the five-part money path behind high-paying sales jobs: big deal size, demand, margin, territory access, and a written commission plan.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